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6F" w:rsidRPr="0060376F" w:rsidRDefault="003F5127" w:rsidP="00BE3751">
      <w:pPr>
        <w:jc w:val="center"/>
        <w:rPr>
          <w:rFonts w:asciiTheme="minorHAnsi" w:hAnsiTheme="minorHAnsi"/>
          <w:b/>
          <w:sz w:val="32"/>
          <w:szCs w:val="32"/>
        </w:rPr>
      </w:pPr>
      <w:r>
        <w:rPr>
          <w:rFonts w:asciiTheme="minorHAnsi" w:hAnsiTheme="minorHAnsi"/>
          <w:bCs/>
          <w:iCs/>
          <w:noProof/>
        </w:rPr>
        <w:drawing>
          <wp:anchor distT="0" distB="0" distL="114300" distR="114300" simplePos="0" relativeHeight="251659264" behindDoc="1" locked="0" layoutInCell="1" allowOverlap="1" wp14:anchorId="5E7E683F" wp14:editId="3272107B">
            <wp:simplePos x="0" y="0"/>
            <wp:positionH relativeFrom="margin">
              <wp:align>right</wp:align>
            </wp:positionH>
            <wp:positionV relativeFrom="margin">
              <wp:posOffset>-800100</wp:posOffset>
            </wp:positionV>
            <wp:extent cx="5486400" cy="1453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rome logo horizontal.png"/>
                    <pic:cNvPicPr/>
                  </pic:nvPicPr>
                  <pic:blipFill>
                    <a:blip r:embed="rId8"/>
                    <a:stretch>
                      <a:fillRect/>
                    </a:stretch>
                  </pic:blipFill>
                  <pic:spPr>
                    <a:xfrm>
                      <a:off x="0" y="0"/>
                      <a:ext cx="5486400" cy="1453515"/>
                    </a:xfrm>
                    <a:prstGeom prst="rect">
                      <a:avLst/>
                    </a:prstGeom>
                  </pic:spPr>
                </pic:pic>
              </a:graphicData>
            </a:graphic>
            <wp14:sizeRelH relativeFrom="page">
              <wp14:pctWidth>0</wp14:pctWidth>
            </wp14:sizeRelH>
            <wp14:sizeRelV relativeFrom="page">
              <wp14:pctHeight>0</wp14:pctHeight>
            </wp14:sizeRelV>
          </wp:anchor>
        </w:drawing>
      </w:r>
      <w:r w:rsidR="0022746E">
        <w:rPr>
          <w:rFonts w:asciiTheme="minorHAnsi" w:hAnsiTheme="minorHAnsi"/>
          <w:b/>
          <w:sz w:val="32"/>
          <w:szCs w:val="32"/>
        </w:rPr>
        <w:t>Great Expectations</w:t>
      </w:r>
    </w:p>
    <w:p w:rsidR="00BB10D5" w:rsidRPr="0093734E" w:rsidRDefault="00BB10D5" w:rsidP="00BB10D5">
      <w:pPr>
        <w:ind w:right="-720"/>
        <w:rPr>
          <w:rFonts w:asciiTheme="minorHAnsi" w:hAnsiTheme="minorHAnsi"/>
          <w:b/>
          <w:sz w:val="16"/>
          <w:szCs w:val="16"/>
        </w:rPr>
      </w:pPr>
    </w:p>
    <w:p w:rsidR="005D2806" w:rsidRPr="00CC1D7D" w:rsidRDefault="005D2806" w:rsidP="005D2806">
      <w:pPr>
        <w:numPr>
          <w:ilvl w:val="0"/>
          <w:numId w:val="1"/>
        </w:numPr>
        <w:tabs>
          <w:tab w:val="clear" w:pos="1080"/>
          <w:tab w:val="num" w:pos="900"/>
        </w:tabs>
        <w:ind w:left="0" w:right="-720"/>
        <w:rPr>
          <w:rFonts w:asciiTheme="minorHAnsi" w:hAnsiTheme="minorHAnsi"/>
          <w:b/>
        </w:rPr>
      </w:pPr>
      <w:r w:rsidRPr="00CC1D7D">
        <w:rPr>
          <w:rFonts w:asciiTheme="minorHAnsi" w:hAnsiTheme="minorHAnsi"/>
          <w:b/>
        </w:rPr>
        <w:t>Scripture Lesson</w:t>
      </w:r>
    </w:p>
    <w:p w:rsidR="000B65E1" w:rsidRPr="0093734E" w:rsidRDefault="000B65E1" w:rsidP="003F5127">
      <w:pPr>
        <w:tabs>
          <w:tab w:val="left" w:pos="0"/>
        </w:tabs>
        <w:ind w:right="-720"/>
        <w:jc w:val="both"/>
        <w:rPr>
          <w:rFonts w:asciiTheme="minorHAnsi" w:hAnsiTheme="minorHAnsi"/>
          <w:bCs/>
          <w:iCs/>
          <w:sz w:val="20"/>
          <w:szCs w:val="20"/>
          <w:u w:val="single"/>
        </w:rPr>
      </w:pPr>
    </w:p>
    <w:p w:rsidR="0093734E" w:rsidRPr="0093734E" w:rsidRDefault="0093734E" w:rsidP="0093734E">
      <w:r w:rsidRPr="00167F65">
        <w:rPr>
          <w:u w:val="single"/>
        </w:rPr>
        <w:t xml:space="preserve">Matthew </w:t>
      </w:r>
      <w:r w:rsidR="0022746E">
        <w:rPr>
          <w:u w:val="single"/>
        </w:rPr>
        <w:t>11:2-19</w:t>
      </w:r>
      <w:r>
        <w:t xml:space="preserve"> (ESV)</w:t>
      </w:r>
    </w:p>
    <w:p w:rsidR="0022746E" w:rsidRPr="00395340" w:rsidRDefault="0022746E" w:rsidP="0022746E">
      <w:r w:rsidRPr="00395340">
        <w:rPr>
          <w:b/>
          <w:bCs/>
          <w:vertAlign w:val="superscript"/>
        </w:rPr>
        <w:t>2 </w:t>
      </w:r>
      <w:r w:rsidRPr="00395340">
        <w:t>Now when John he</w:t>
      </w:r>
      <w:r w:rsidRPr="0022746E">
        <w:t>ard in prison about the deeds of the Christ, he sent word by his disciples </w:t>
      </w:r>
      <w:r w:rsidRPr="0022746E">
        <w:rPr>
          <w:b/>
          <w:bCs/>
          <w:vertAlign w:val="superscript"/>
        </w:rPr>
        <w:t>3 </w:t>
      </w:r>
      <w:r w:rsidRPr="0022746E">
        <w:t>and said to him, “Are you the one who is to come, or shall we look for another?” </w:t>
      </w:r>
      <w:r w:rsidRPr="0022746E">
        <w:rPr>
          <w:b/>
          <w:bCs/>
          <w:vertAlign w:val="superscript"/>
        </w:rPr>
        <w:t>4 </w:t>
      </w:r>
      <w:r w:rsidRPr="0022746E">
        <w:t>And Jesus answered them, “Go and tell John what you hear and see: </w:t>
      </w:r>
      <w:r w:rsidRPr="0022746E">
        <w:rPr>
          <w:b/>
          <w:bCs/>
          <w:vertAlign w:val="superscript"/>
        </w:rPr>
        <w:t>5 </w:t>
      </w:r>
      <w:r w:rsidRPr="0022746E">
        <w:t>the blind receive their sight and the lame walk, lepers are cleansed and the deaf hear, and the dead are raised up, and the poor have good news preached to them. </w:t>
      </w:r>
      <w:r w:rsidRPr="0022746E">
        <w:rPr>
          <w:b/>
          <w:bCs/>
          <w:vertAlign w:val="superscript"/>
        </w:rPr>
        <w:t>6 </w:t>
      </w:r>
      <w:r w:rsidRPr="0022746E">
        <w:t xml:space="preserve">And blessed is the one who is not offended by me.” </w:t>
      </w:r>
      <w:r w:rsidRPr="0022746E">
        <w:rPr>
          <w:b/>
          <w:bCs/>
          <w:vertAlign w:val="superscript"/>
        </w:rPr>
        <w:t>7 </w:t>
      </w:r>
      <w:r w:rsidRPr="0022746E">
        <w:t>As they went away, Jesus began to speak to the crowds concerning John: “What did you go out into the wilderness to see? </w:t>
      </w:r>
      <w:proofErr w:type="gramStart"/>
      <w:r w:rsidRPr="0022746E">
        <w:t>A reed shaken by the wind?</w:t>
      </w:r>
      <w:proofErr w:type="gramEnd"/>
      <w:r w:rsidRPr="0022746E">
        <w:t> </w:t>
      </w:r>
      <w:r w:rsidRPr="0022746E">
        <w:rPr>
          <w:b/>
          <w:bCs/>
          <w:vertAlign w:val="superscript"/>
        </w:rPr>
        <w:t>8 </w:t>
      </w:r>
      <w:r w:rsidRPr="0022746E">
        <w:t>What then did you go out to see? A man dressed in soft clothing? Behold, those who wear soft clothing are in kings' houses. </w:t>
      </w:r>
      <w:r w:rsidRPr="0022746E">
        <w:rPr>
          <w:b/>
          <w:bCs/>
          <w:vertAlign w:val="superscript"/>
        </w:rPr>
        <w:t>9 </w:t>
      </w:r>
      <w:r w:rsidRPr="0022746E">
        <w:t>What then did you go out to see? A prophet?</w:t>
      </w:r>
      <w:r w:rsidRPr="0022746E">
        <w:rPr>
          <w:vertAlign w:val="superscript"/>
        </w:rPr>
        <w:t xml:space="preserve"> </w:t>
      </w:r>
      <w:r w:rsidRPr="0022746E">
        <w:t>Yes, I tell you, and more than a prophet. </w:t>
      </w:r>
      <w:r w:rsidRPr="0022746E">
        <w:rPr>
          <w:b/>
          <w:bCs/>
          <w:vertAlign w:val="superscript"/>
        </w:rPr>
        <w:t>10 </w:t>
      </w:r>
      <w:r w:rsidRPr="0022746E">
        <w:t xml:space="preserve">This is he of whom it is written, “‘Behold, I send my messenger before your face, who will prepare your way before you.’ </w:t>
      </w:r>
      <w:r w:rsidRPr="0022746E">
        <w:rPr>
          <w:b/>
          <w:bCs/>
          <w:vertAlign w:val="superscript"/>
        </w:rPr>
        <w:t>11 </w:t>
      </w:r>
      <w:r w:rsidRPr="0022746E">
        <w:t>Truly, I say to you, among those born of women there has arisen no one greater than John the Baptist. Yet the one who is least in the kingdom of heaven is greater than he. </w:t>
      </w:r>
      <w:r w:rsidRPr="0022746E">
        <w:rPr>
          <w:b/>
          <w:bCs/>
          <w:vertAlign w:val="superscript"/>
        </w:rPr>
        <w:t>12 </w:t>
      </w:r>
      <w:r w:rsidRPr="0022746E">
        <w:t>From the days of John the Baptist until now the kingdom of heaven has suffered violence, and the violent take it by force. </w:t>
      </w:r>
      <w:r w:rsidRPr="0022746E">
        <w:rPr>
          <w:b/>
          <w:bCs/>
          <w:vertAlign w:val="superscript"/>
        </w:rPr>
        <w:t>13 </w:t>
      </w:r>
      <w:r w:rsidRPr="0022746E">
        <w:t>For all the Prophets and the Law prophesied until John, </w:t>
      </w:r>
      <w:r w:rsidRPr="0022746E">
        <w:rPr>
          <w:b/>
          <w:bCs/>
          <w:vertAlign w:val="superscript"/>
        </w:rPr>
        <w:t>14 </w:t>
      </w:r>
      <w:r w:rsidRPr="0022746E">
        <w:t>and if you are willing to accept it, he is Elijah who is to come. </w:t>
      </w:r>
      <w:r w:rsidRPr="0022746E">
        <w:rPr>
          <w:b/>
          <w:bCs/>
          <w:vertAlign w:val="superscript"/>
        </w:rPr>
        <w:t>15 </w:t>
      </w:r>
      <w:r w:rsidRPr="0022746E">
        <w:t xml:space="preserve">He who has ears to </w:t>
      </w:r>
      <w:proofErr w:type="gramStart"/>
      <w:r w:rsidRPr="0022746E">
        <w:t>hear,</w:t>
      </w:r>
      <w:proofErr w:type="gramEnd"/>
      <w:r w:rsidRPr="0022746E">
        <w:t xml:space="preserve"> let him hear. </w:t>
      </w:r>
      <w:r w:rsidRPr="0022746E">
        <w:rPr>
          <w:b/>
          <w:bCs/>
          <w:vertAlign w:val="superscript"/>
        </w:rPr>
        <w:t>16 </w:t>
      </w:r>
      <w:r w:rsidRPr="0022746E">
        <w:t xml:space="preserve">“But to what shall I compare this generation? It is like children sitting in the marketplaces and calling to their playmates, </w:t>
      </w:r>
      <w:r w:rsidRPr="0022746E">
        <w:rPr>
          <w:b/>
          <w:bCs/>
          <w:vertAlign w:val="superscript"/>
        </w:rPr>
        <w:t>17 </w:t>
      </w:r>
      <w:r w:rsidRPr="0022746E">
        <w:t>“</w:t>
      </w:r>
      <w:proofErr w:type="gramStart"/>
      <w:r w:rsidRPr="0022746E">
        <w:t>‘We</w:t>
      </w:r>
      <w:proofErr w:type="gramEnd"/>
      <w:r w:rsidRPr="0022746E">
        <w:t xml:space="preserve"> played the flute for you, and you did not dance; we sang a dirge, and you did not mourn.’ </w:t>
      </w:r>
      <w:r w:rsidRPr="0022746E">
        <w:rPr>
          <w:b/>
          <w:bCs/>
          <w:vertAlign w:val="superscript"/>
        </w:rPr>
        <w:t>18 </w:t>
      </w:r>
      <w:r w:rsidRPr="0022746E">
        <w:t>For John came neither eating nor drinking, and they say, ‘He has a demon.’</w:t>
      </w:r>
      <w:r w:rsidRPr="0022746E">
        <w:rPr>
          <w:b/>
          <w:bCs/>
          <w:vertAlign w:val="superscript"/>
        </w:rPr>
        <w:t>19 </w:t>
      </w:r>
      <w:r w:rsidRPr="0022746E">
        <w:t>The Son of Man came eating and drinking, and they say, ‘</w:t>
      </w:r>
      <w:proofErr w:type="gramStart"/>
      <w:r w:rsidRPr="0022746E">
        <w:t>Look</w:t>
      </w:r>
      <w:proofErr w:type="gramEnd"/>
      <w:r w:rsidRPr="0022746E">
        <w:t xml:space="preserve"> at him! A glutton and a drunkard, a friend of tax collectors and sinners!’ Yet wisdom is justified by her deeds.”</w:t>
      </w:r>
    </w:p>
    <w:p w:rsidR="00806B40" w:rsidRDefault="00806B40" w:rsidP="003F5127">
      <w:pPr>
        <w:ind w:right="-720"/>
        <w:rPr>
          <w:rFonts w:asciiTheme="minorHAnsi" w:hAnsiTheme="minorHAnsi"/>
          <w:b/>
          <w:sz w:val="8"/>
        </w:rPr>
      </w:pPr>
    </w:p>
    <w:p w:rsidR="002B2657" w:rsidRPr="003F5127" w:rsidRDefault="002B2657" w:rsidP="003F5127">
      <w:pPr>
        <w:ind w:right="-720"/>
        <w:rPr>
          <w:rFonts w:asciiTheme="minorHAnsi" w:hAnsiTheme="minorHAnsi"/>
          <w:b/>
          <w:sz w:val="8"/>
        </w:rPr>
      </w:pPr>
    </w:p>
    <w:p w:rsidR="00BB10D5" w:rsidRDefault="00BB10D5" w:rsidP="0078627A">
      <w:pPr>
        <w:numPr>
          <w:ilvl w:val="0"/>
          <w:numId w:val="1"/>
        </w:numPr>
        <w:tabs>
          <w:tab w:val="clear" w:pos="1080"/>
          <w:tab w:val="num" w:pos="810"/>
        </w:tabs>
        <w:ind w:left="0" w:right="-720"/>
        <w:rPr>
          <w:rFonts w:asciiTheme="minorHAnsi" w:hAnsiTheme="minorHAnsi"/>
          <w:b/>
        </w:rPr>
      </w:pPr>
      <w:r>
        <w:rPr>
          <w:rFonts w:asciiTheme="minorHAnsi" w:hAnsiTheme="minorHAnsi"/>
          <w:b/>
        </w:rPr>
        <w:t>Introduction</w:t>
      </w:r>
    </w:p>
    <w:p w:rsidR="00BB10D5" w:rsidRDefault="00BB10D5" w:rsidP="0093734E"/>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Pr="0093734E" w:rsidRDefault="0022746E" w:rsidP="0093734E">
      <w:pPr>
        <w:rPr>
          <w:iCs/>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Big Idea</w:t>
      </w:r>
    </w:p>
    <w:p w:rsidR="00DF4D67" w:rsidRDefault="00DF4D67" w:rsidP="0078627A">
      <w:pPr>
        <w:ind w:right="-720"/>
        <w:rPr>
          <w:rFonts w:asciiTheme="minorHAnsi" w:hAnsiTheme="minorHAnsi"/>
          <w:b/>
          <w:bCs/>
        </w:rPr>
      </w:pPr>
    </w:p>
    <w:p w:rsidR="00AB3DD7" w:rsidRDefault="0022746E" w:rsidP="002B2657">
      <w:pPr>
        <w:tabs>
          <w:tab w:val="left" w:pos="0"/>
        </w:tabs>
        <w:ind w:right="-720"/>
        <w:rPr>
          <w:b/>
        </w:rPr>
      </w:pPr>
      <w:r w:rsidRPr="0022746E">
        <w:rPr>
          <w:b/>
        </w:rPr>
        <w:t>When personal expectat</w:t>
      </w:r>
      <w:r>
        <w:rPr>
          <w:b/>
        </w:rPr>
        <w:t>ions don’t align with revealed t</w:t>
      </w:r>
      <w:r w:rsidRPr="0022746E">
        <w:rPr>
          <w:b/>
        </w:rPr>
        <w:t>ruth, I’m blinded to the divine person and purpose right in front of me.</w:t>
      </w:r>
    </w:p>
    <w:p w:rsidR="0022746E" w:rsidRDefault="0022746E" w:rsidP="002B2657">
      <w:pPr>
        <w:tabs>
          <w:tab w:val="left" w:pos="0"/>
        </w:tabs>
        <w:ind w:right="-720"/>
        <w:rPr>
          <w:rFonts w:asciiTheme="minorHAnsi" w:hAnsiTheme="minorHAnsi"/>
          <w:b/>
          <w:sz w:val="20"/>
          <w:szCs w:val="20"/>
        </w:rPr>
      </w:pPr>
    </w:p>
    <w:p w:rsidR="002B2657" w:rsidRDefault="002B2657" w:rsidP="002B265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Default="002B2657" w:rsidP="002B2657">
      <w:pPr>
        <w:tabs>
          <w:tab w:val="left" w:pos="0"/>
        </w:tabs>
        <w:ind w:right="-720"/>
        <w:rPr>
          <w:rFonts w:asciiTheme="minorHAnsi" w:hAnsiTheme="minorHAnsi"/>
          <w:b/>
          <w:sz w:val="20"/>
          <w:szCs w:val="20"/>
        </w:rPr>
      </w:pPr>
    </w:p>
    <w:p w:rsidR="00806B40" w:rsidRDefault="002B2657"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p>
    <w:p w:rsidR="0060376F" w:rsidRPr="00DC2BBA" w:rsidRDefault="0022746E" w:rsidP="0078627A">
      <w:pPr>
        <w:numPr>
          <w:ilvl w:val="0"/>
          <w:numId w:val="1"/>
        </w:numPr>
        <w:tabs>
          <w:tab w:val="clear" w:pos="1080"/>
          <w:tab w:val="num" w:pos="900"/>
        </w:tabs>
        <w:ind w:left="0" w:right="-720"/>
        <w:rPr>
          <w:rFonts w:asciiTheme="minorHAnsi" w:hAnsiTheme="minorHAnsi"/>
          <w:b/>
        </w:rPr>
      </w:pPr>
      <w:r>
        <w:rPr>
          <w:rFonts w:asciiTheme="minorHAnsi" w:hAnsiTheme="minorHAnsi"/>
          <w:b/>
        </w:rPr>
        <w:t>Misaligned Expectations</w:t>
      </w:r>
    </w:p>
    <w:p w:rsidR="0093734E" w:rsidRDefault="0093734E" w:rsidP="00994336">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994336">
      <w:pPr>
        <w:tabs>
          <w:tab w:val="left" w:pos="0"/>
        </w:tabs>
        <w:ind w:right="-720"/>
        <w:rPr>
          <w:rFonts w:asciiTheme="minorHAnsi" w:hAnsiTheme="minorHAnsi"/>
          <w:b/>
          <w:sz w:val="20"/>
          <w:szCs w:val="20"/>
        </w:rPr>
      </w:pPr>
    </w:p>
    <w:p w:rsidR="003072A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Default="002B2657" w:rsidP="00994336">
      <w:pPr>
        <w:tabs>
          <w:tab w:val="left" w:pos="0"/>
        </w:tabs>
        <w:ind w:right="-720"/>
        <w:rPr>
          <w:rFonts w:asciiTheme="minorHAnsi" w:hAnsiTheme="minorHAnsi"/>
          <w:b/>
          <w:sz w:val="20"/>
          <w:szCs w:val="20"/>
        </w:rPr>
      </w:pPr>
    </w:p>
    <w:p w:rsidR="00806B40" w:rsidRPr="00994336" w:rsidRDefault="00806B40" w:rsidP="00994336">
      <w:pPr>
        <w:tabs>
          <w:tab w:val="left" w:pos="0"/>
        </w:tabs>
        <w:ind w:right="-720"/>
        <w:rPr>
          <w:rFonts w:asciiTheme="minorHAnsi" w:hAnsiTheme="minorHAnsi"/>
          <w:b/>
          <w:sz w:val="20"/>
          <w:szCs w:val="20"/>
        </w:rPr>
      </w:pPr>
    </w:p>
    <w:p w:rsidR="002023D0" w:rsidRDefault="0022746E"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Missed Opportunity </w:t>
      </w:r>
    </w:p>
    <w:p w:rsidR="002023D0" w:rsidRDefault="002023D0" w:rsidP="002023D0">
      <w:pPr>
        <w:ind w:right="-720"/>
        <w:rPr>
          <w:rFonts w:asciiTheme="minorHAnsi" w:hAnsiTheme="minorHAnsi"/>
          <w:b/>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806B40" w:rsidRDefault="00806B40" w:rsidP="002023D0">
      <w:pPr>
        <w:ind w:right="-720"/>
        <w:rPr>
          <w:rFonts w:asciiTheme="minorHAnsi" w:hAnsiTheme="minorHAnsi"/>
          <w:b/>
        </w:rPr>
      </w:pPr>
    </w:p>
    <w:p w:rsidR="00806B40" w:rsidRDefault="00806B40" w:rsidP="002023D0">
      <w:pPr>
        <w:ind w:right="-720"/>
        <w:rPr>
          <w:rFonts w:asciiTheme="minorHAnsi" w:hAnsiTheme="minorHAnsi"/>
          <w:b/>
        </w:rPr>
      </w:pPr>
    </w:p>
    <w:p w:rsidR="0060376F" w:rsidRPr="00CC1D7D" w:rsidRDefault="0022746E"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Walking by Grace in Truth through Suffering </w:t>
      </w:r>
    </w:p>
    <w:p w:rsidR="00AC588C" w:rsidRDefault="00AC588C" w:rsidP="00994336">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EA20E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EA20EE">
      <w:pPr>
        <w:tabs>
          <w:tab w:val="left" w:pos="0"/>
        </w:tabs>
        <w:ind w:right="-720"/>
        <w:rPr>
          <w:rFonts w:asciiTheme="minorHAnsi" w:hAnsiTheme="minorHAnsi"/>
          <w:b/>
          <w:sz w:val="20"/>
          <w:szCs w:val="20"/>
        </w:rPr>
      </w:pPr>
    </w:p>
    <w:p w:rsidR="0022746E" w:rsidRDefault="0022746E" w:rsidP="00EA20EE">
      <w:pPr>
        <w:tabs>
          <w:tab w:val="left" w:pos="0"/>
        </w:tabs>
        <w:ind w:right="-720"/>
        <w:rPr>
          <w:rFonts w:asciiTheme="minorHAnsi" w:hAnsiTheme="minorHAnsi"/>
          <w:b/>
          <w:sz w:val="20"/>
          <w:szCs w:val="20"/>
        </w:rPr>
      </w:pPr>
    </w:p>
    <w:p w:rsidR="0022746E" w:rsidRPr="00CC1D7D" w:rsidRDefault="0022746E" w:rsidP="0022746E">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Conclusion </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Pr="00306DD8" w:rsidRDefault="0022746E" w:rsidP="00EA20EE">
      <w:pPr>
        <w:tabs>
          <w:tab w:val="left" w:pos="0"/>
        </w:tabs>
        <w:ind w:right="-720"/>
        <w:rPr>
          <w:rFonts w:asciiTheme="minorHAnsi" w:hAnsiTheme="minorHAnsi"/>
          <w:b/>
          <w:sz w:val="20"/>
          <w:szCs w:val="20"/>
        </w:rPr>
      </w:pPr>
    </w:p>
    <w:sectPr w:rsidR="0022746E" w:rsidRPr="00306DD8" w:rsidSect="0093734E">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A" w:rsidRDefault="00081EAA" w:rsidP="00E85830">
      <w:r>
        <w:separator/>
      </w:r>
    </w:p>
  </w:endnote>
  <w:endnote w:type="continuationSeparator" w:id="0">
    <w:p w:rsidR="00081EAA" w:rsidRDefault="00081EAA"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A" w:rsidRDefault="00081EAA" w:rsidP="00E85830">
      <w:r>
        <w:separator/>
      </w:r>
    </w:p>
  </w:footnote>
  <w:footnote w:type="continuationSeparator" w:id="0">
    <w:p w:rsidR="00081EAA" w:rsidRDefault="00081EAA" w:rsidP="00E858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6F"/>
    <w:rsid w:val="0005671A"/>
    <w:rsid w:val="00081EAA"/>
    <w:rsid w:val="000B65E1"/>
    <w:rsid w:val="000D7DFE"/>
    <w:rsid w:val="000F4DB7"/>
    <w:rsid w:val="000F524E"/>
    <w:rsid w:val="00124CA4"/>
    <w:rsid w:val="00154877"/>
    <w:rsid w:val="00167C1D"/>
    <w:rsid w:val="00197BB5"/>
    <w:rsid w:val="001A3C74"/>
    <w:rsid w:val="001A5A31"/>
    <w:rsid w:val="001E0D1F"/>
    <w:rsid w:val="002023D0"/>
    <w:rsid w:val="0022746E"/>
    <w:rsid w:val="002A0C63"/>
    <w:rsid w:val="002A37E6"/>
    <w:rsid w:val="002B2657"/>
    <w:rsid w:val="002D6111"/>
    <w:rsid w:val="00306DD8"/>
    <w:rsid w:val="003072AE"/>
    <w:rsid w:val="00352E25"/>
    <w:rsid w:val="00354E3D"/>
    <w:rsid w:val="003F5127"/>
    <w:rsid w:val="00520FBC"/>
    <w:rsid w:val="00537653"/>
    <w:rsid w:val="00542A3E"/>
    <w:rsid w:val="00543BAF"/>
    <w:rsid w:val="005A5DE0"/>
    <w:rsid w:val="005D2806"/>
    <w:rsid w:val="005F4164"/>
    <w:rsid w:val="0060376F"/>
    <w:rsid w:val="006119FC"/>
    <w:rsid w:val="00676410"/>
    <w:rsid w:val="0069024A"/>
    <w:rsid w:val="006952B2"/>
    <w:rsid w:val="0069798F"/>
    <w:rsid w:val="006B2299"/>
    <w:rsid w:val="006E1B99"/>
    <w:rsid w:val="006E2963"/>
    <w:rsid w:val="006F567D"/>
    <w:rsid w:val="00704ED7"/>
    <w:rsid w:val="00752E76"/>
    <w:rsid w:val="0078627A"/>
    <w:rsid w:val="007C534C"/>
    <w:rsid w:val="007D1BC8"/>
    <w:rsid w:val="007D7F6F"/>
    <w:rsid w:val="00806B40"/>
    <w:rsid w:val="008C6768"/>
    <w:rsid w:val="0093734E"/>
    <w:rsid w:val="00940752"/>
    <w:rsid w:val="009746D9"/>
    <w:rsid w:val="00994336"/>
    <w:rsid w:val="009F2301"/>
    <w:rsid w:val="009F7E5D"/>
    <w:rsid w:val="00A4018E"/>
    <w:rsid w:val="00A41EE2"/>
    <w:rsid w:val="00AA2490"/>
    <w:rsid w:val="00AA41C5"/>
    <w:rsid w:val="00AB39F2"/>
    <w:rsid w:val="00AB3DD7"/>
    <w:rsid w:val="00AB5239"/>
    <w:rsid w:val="00AC588C"/>
    <w:rsid w:val="00AC68E6"/>
    <w:rsid w:val="00AD61C1"/>
    <w:rsid w:val="00AF4401"/>
    <w:rsid w:val="00AF7F98"/>
    <w:rsid w:val="00B4365F"/>
    <w:rsid w:val="00B61B49"/>
    <w:rsid w:val="00BB10D5"/>
    <w:rsid w:val="00BC497E"/>
    <w:rsid w:val="00BC5110"/>
    <w:rsid w:val="00BD468E"/>
    <w:rsid w:val="00BD6EB9"/>
    <w:rsid w:val="00BE3751"/>
    <w:rsid w:val="00C56F0A"/>
    <w:rsid w:val="00D422F3"/>
    <w:rsid w:val="00D61D82"/>
    <w:rsid w:val="00D64F23"/>
    <w:rsid w:val="00D84FA8"/>
    <w:rsid w:val="00DF4D67"/>
    <w:rsid w:val="00E30E39"/>
    <w:rsid w:val="00E5549C"/>
    <w:rsid w:val="00E85177"/>
    <w:rsid w:val="00E85830"/>
    <w:rsid w:val="00EA20EE"/>
    <w:rsid w:val="00EA25FB"/>
    <w:rsid w:val="00ED7FCB"/>
    <w:rsid w:val="00EE76D8"/>
    <w:rsid w:val="00F22F2A"/>
    <w:rsid w:val="00F5503C"/>
    <w:rsid w:val="00F61F3E"/>
    <w:rsid w:val="00F9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CA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97">
      <w:bodyDiv w:val="1"/>
      <w:marLeft w:val="0"/>
      <w:marRight w:val="0"/>
      <w:marTop w:val="0"/>
      <w:marBottom w:val="0"/>
      <w:divBdr>
        <w:top w:val="none" w:sz="0" w:space="0" w:color="auto"/>
        <w:left w:val="none" w:sz="0" w:space="0" w:color="auto"/>
        <w:bottom w:val="none" w:sz="0" w:space="0" w:color="auto"/>
        <w:right w:val="none" w:sz="0" w:space="0" w:color="auto"/>
      </w:divBdr>
      <w:divsChild>
        <w:div w:id="1994791934">
          <w:marLeft w:val="0"/>
          <w:marRight w:val="0"/>
          <w:marTop w:val="0"/>
          <w:marBottom w:val="0"/>
          <w:divBdr>
            <w:top w:val="none" w:sz="0" w:space="0" w:color="auto"/>
            <w:left w:val="none" w:sz="0" w:space="0" w:color="auto"/>
            <w:bottom w:val="none" w:sz="0" w:space="0" w:color="auto"/>
            <w:right w:val="none" w:sz="0" w:space="0" w:color="auto"/>
          </w:divBdr>
          <w:divsChild>
            <w:div w:id="1482187757">
              <w:marLeft w:val="0"/>
              <w:marRight w:val="0"/>
              <w:marTop w:val="0"/>
              <w:marBottom w:val="0"/>
              <w:divBdr>
                <w:top w:val="none" w:sz="0" w:space="0" w:color="auto"/>
                <w:left w:val="none" w:sz="0" w:space="0" w:color="auto"/>
                <w:bottom w:val="none" w:sz="0" w:space="0" w:color="auto"/>
                <w:right w:val="none" w:sz="0" w:space="0" w:color="auto"/>
              </w:divBdr>
            </w:div>
            <w:div w:id="828250663">
              <w:marLeft w:val="0"/>
              <w:marRight w:val="0"/>
              <w:marTop w:val="0"/>
              <w:marBottom w:val="0"/>
              <w:divBdr>
                <w:top w:val="none" w:sz="0" w:space="0" w:color="auto"/>
                <w:left w:val="none" w:sz="0" w:space="0" w:color="auto"/>
                <w:bottom w:val="none" w:sz="0" w:space="0" w:color="auto"/>
                <w:right w:val="none" w:sz="0" w:space="0" w:color="auto"/>
              </w:divBdr>
            </w:div>
            <w:div w:id="1614364395">
              <w:marLeft w:val="0"/>
              <w:marRight w:val="0"/>
              <w:marTop w:val="0"/>
              <w:marBottom w:val="0"/>
              <w:divBdr>
                <w:top w:val="none" w:sz="0" w:space="0" w:color="auto"/>
                <w:left w:val="none" w:sz="0" w:space="0" w:color="auto"/>
                <w:bottom w:val="none" w:sz="0" w:space="0" w:color="auto"/>
                <w:right w:val="none" w:sz="0" w:space="0" w:color="auto"/>
              </w:divBdr>
            </w:div>
            <w:div w:id="121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337804706">
      <w:bodyDiv w:val="1"/>
      <w:marLeft w:val="0"/>
      <w:marRight w:val="0"/>
      <w:marTop w:val="0"/>
      <w:marBottom w:val="0"/>
      <w:divBdr>
        <w:top w:val="none" w:sz="0" w:space="0" w:color="auto"/>
        <w:left w:val="none" w:sz="0" w:space="0" w:color="auto"/>
        <w:bottom w:val="none" w:sz="0" w:space="0" w:color="auto"/>
        <w:right w:val="none" w:sz="0" w:space="0" w:color="auto"/>
      </w:divBdr>
    </w:div>
    <w:div w:id="372578836">
      <w:bodyDiv w:val="1"/>
      <w:marLeft w:val="0"/>
      <w:marRight w:val="0"/>
      <w:marTop w:val="0"/>
      <w:marBottom w:val="0"/>
      <w:divBdr>
        <w:top w:val="none" w:sz="0" w:space="0" w:color="auto"/>
        <w:left w:val="none" w:sz="0" w:space="0" w:color="auto"/>
        <w:bottom w:val="none" w:sz="0" w:space="0" w:color="auto"/>
        <w:right w:val="none" w:sz="0" w:space="0" w:color="auto"/>
      </w:divBdr>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676662596">
      <w:bodyDiv w:val="1"/>
      <w:marLeft w:val="0"/>
      <w:marRight w:val="0"/>
      <w:marTop w:val="0"/>
      <w:marBottom w:val="0"/>
      <w:divBdr>
        <w:top w:val="none" w:sz="0" w:space="0" w:color="auto"/>
        <w:left w:val="none" w:sz="0" w:space="0" w:color="auto"/>
        <w:bottom w:val="none" w:sz="0" w:space="0" w:color="auto"/>
        <w:right w:val="none" w:sz="0" w:space="0" w:color="auto"/>
      </w:divBdr>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961">
      <w:bodyDiv w:val="1"/>
      <w:marLeft w:val="0"/>
      <w:marRight w:val="0"/>
      <w:marTop w:val="0"/>
      <w:marBottom w:val="0"/>
      <w:divBdr>
        <w:top w:val="none" w:sz="0" w:space="0" w:color="auto"/>
        <w:left w:val="none" w:sz="0" w:space="0" w:color="auto"/>
        <w:bottom w:val="none" w:sz="0" w:space="0" w:color="auto"/>
        <w:right w:val="none" w:sz="0" w:space="0" w:color="auto"/>
      </w:divBdr>
      <w:divsChild>
        <w:div w:id="1508712192">
          <w:marLeft w:val="0"/>
          <w:marRight w:val="0"/>
          <w:marTop w:val="0"/>
          <w:marBottom w:val="0"/>
          <w:divBdr>
            <w:top w:val="none" w:sz="0" w:space="0" w:color="auto"/>
            <w:left w:val="none" w:sz="0" w:space="0" w:color="auto"/>
            <w:bottom w:val="none" w:sz="0" w:space="0" w:color="auto"/>
            <w:right w:val="none" w:sz="0" w:space="0" w:color="auto"/>
          </w:divBdr>
          <w:divsChild>
            <w:div w:id="1766219607">
              <w:marLeft w:val="0"/>
              <w:marRight w:val="0"/>
              <w:marTop w:val="0"/>
              <w:marBottom w:val="0"/>
              <w:divBdr>
                <w:top w:val="none" w:sz="0" w:space="0" w:color="auto"/>
                <w:left w:val="none" w:sz="0" w:space="0" w:color="auto"/>
                <w:bottom w:val="none" w:sz="0" w:space="0" w:color="auto"/>
                <w:right w:val="none" w:sz="0" w:space="0" w:color="auto"/>
              </w:divBdr>
            </w:div>
            <w:div w:id="1114010982">
              <w:marLeft w:val="0"/>
              <w:marRight w:val="0"/>
              <w:marTop w:val="0"/>
              <w:marBottom w:val="0"/>
              <w:divBdr>
                <w:top w:val="none" w:sz="0" w:space="0" w:color="auto"/>
                <w:left w:val="none" w:sz="0" w:space="0" w:color="auto"/>
                <w:bottom w:val="none" w:sz="0" w:space="0" w:color="auto"/>
                <w:right w:val="none" w:sz="0" w:space="0" w:color="auto"/>
              </w:divBdr>
            </w:div>
            <w:div w:id="2115126199">
              <w:marLeft w:val="0"/>
              <w:marRight w:val="0"/>
              <w:marTop w:val="0"/>
              <w:marBottom w:val="0"/>
              <w:divBdr>
                <w:top w:val="none" w:sz="0" w:space="0" w:color="auto"/>
                <w:left w:val="none" w:sz="0" w:space="0" w:color="auto"/>
                <w:bottom w:val="none" w:sz="0" w:space="0" w:color="auto"/>
                <w:right w:val="none" w:sz="0" w:space="0" w:color="auto"/>
              </w:divBdr>
            </w:div>
            <w:div w:id="1336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4630">
      <w:bodyDiv w:val="1"/>
      <w:marLeft w:val="0"/>
      <w:marRight w:val="0"/>
      <w:marTop w:val="0"/>
      <w:marBottom w:val="0"/>
      <w:divBdr>
        <w:top w:val="none" w:sz="0" w:space="0" w:color="auto"/>
        <w:left w:val="none" w:sz="0" w:space="0" w:color="auto"/>
        <w:bottom w:val="none" w:sz="0" w:space="0" w:color="auto"/>
        <w:right w:val="none" w:sz="0" w:space="0" w:color="auto"/>
      </w:divBdr>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714</Words>
  <Characters>4071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BILL PARDUE</cp:lastModifiedBy>
  <cp:revision>2</cp:revision>
  <cp:lastPrinted>2017-11-02T13:08:00Z</cp:lastPrinted>
  <dcterms:created xsi:type="dcterms:W3CDTF">2019-05-24T18:58:00Z</dcterms:created>
  <dcterms:modified xsi:type="dcterms:W3CDTF">2019-05-24T18:58:00Z</dcterms:modified>
</cp:coreProperties>
</file>